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7DB19" w14:textId="77777777" w:rsidR="001631C0" w:rsidRPr="001631C0" w:rsidRDefault="001631C0" w:rsidP="001631C0">
      <w:pPr>
        <w:spacing w:after="0"/>
        <w:jc w:val="center"/>
        <w:rPr>
          <w:b/>
          <w:bCs/>
        </w:rPr>
      </w:pPr>
      <w:r w:rsidRPr="001631C0">
        <w:rPr>
          <w:b/>
          <w:bCs/>
        </w:rPr>
        <w:t xml:space="preserve">Klauzula informacyjna dotycząca przetwarzania danych osobowych </w:t>
      </w:r>
    </w:p>
    <w:p w14:paraId="4D60C76B" w14:textId="5894CC88" w:rsidR="001631C0" w:rsidRDefault="001631C0" w:rsidP="00D428C8">
      <w:pPr>
        <w:spacing w:after="0"/>
        <w:jc w:val="center"/>
        <w:rPr>
          <w:b/>
          <w:bCs/>
        </w:rPr>
      </w:pPr>
      <w:r w:rsidRPr="001631C0">
        <w:rPr>
          <w:b/>
          <w:bCs/>
        </w:rPr>
        <w:t>dla uczestników</w:t>
      </w:r>
      <w:r w:rsidR="00E52689">
        <w:rPr>
          <w:b/>
          <w:bCs/>
        </w:rPr>
        <w:t xml:space="preserve"> </w:t>
      </w:r>
      <w:r w:rsidR="00D428C8">
        <w:rPr>
          <w:b/>
          <w:bCs/>
        </w:rPr>
        <w:t xml:space="preserve"> szkolenia ,,</w:t>
      </w:r>
      <w:r w:rsidRPr="001631C0">
        <w:rPr>
          <w:b/>
          <w:bCs/>
        </w:rPr>
        <w:t xml:space="preserve"> </w:t>
      </w:r>
      <w:r w:rsidR="00D428C8" w:rsidRPr="00D428C8">
        <w:rPr>
          <w:b/>
          <w:bCs/>
        </w:rPr>
        <w:t>Przygotuj swoją firmę na JPK CIT</w:t>
      </w:r>
      <w:r w:rsidR="00D428C8">
        <w:rPr>
          <w:b/>
          <w:bCs/>
        </w:rPr>
        <w:t>”.</w:t>
      </w:r>
    </w:p>
    <w:p w14:paraId="2E41DD83" w14:textId="77777777" w:rsidR="00D428C8" w:rsidRDefault="00D428C8" w:rsidP="00D428C8">
      <w:pPr>
        <w:spacing w:after="0"/>
        <w:jc w:val="center"/>
        <w:rPr>
          <w:b/>
          <w:bCs/>
        </w:rPr>
      </w:pPr>
    </w:p>
    <w:p w14:paraId="1B147844" w14:textId="77777777" w:rsidR="00D428C8" w:rsidRDefault="00D428C8" w:rsidP="00D428C8">
      <w:pPr>
        <w:spacing w:after="0"/>
        <w:jc w:val="center"/>
      </w:pPr>
    </w:p>
    <w:p w14:paraId="6A338B22" w14:textId="16CC03C6" w:rsidR="00B116B9" w:rsidRPr="00B116B9" w:rsidRDefault="00B116B9" w:rsidP="001631C0">
      <w:pPr>
        <w:numPr>
          <w:ilvl w:val="0"/>
          <w:numId w:val="1"/>
        </w:numPr>
        <w:jc w:val="both"/>
      </w:pPr>
      <w:r w:rsidRPr="00B116B9">
        <w:t xml:space="preserve">Administratorem Pani/Pana danych osobowych jest </w:t>
      </w:r>
      <w:r w:rsidR="00D428C8">
        <w:t xml:space="preserve">Oddział </w:t>
      </w:r>
      <w:r w:rsidR="006D6380">
        <w:t>Wielkopolski</w:t>
      </w:r>
      <w:r w:rsidR="00D428C8">
        <w:t xml:space="preserve"> w Poznaniu Stowarzyszenia Księgowych w Polsce, </w:t>
      </w:r>
      <w:r w:rsidR="00E52689" w:rsidRPr="00E52689">
        <w:t>ul. Ziębicka</w:t>
      </w:r>
      <w:r w:rsidR="00E52689">
        <w:t xml:space="preserve"> 18 60-164 Poznań</w:t>
      </w:r>
      <w:r w:rsidR="00E52689" w:rsidRPr="00E52689">
        <w:t xml:space="preserve"> </w:t>
      </w:r>
      <w:r w:rsidR="00D428C8" w:rsidRPr="00E52689">
        <w:t>NIP</w:t>
      </w:r>
      <w:r w:rsidR="00E52689" w:rsidRPr="00E52689">
        <w:t xml:space="preserve"> 526-030-79-56 </w:t>
      </w:r>
      <w:r w:rsidR="00D428C8" w:rsidRPr="00E52689">
        <w:t>e mai:</w:t>
      </w:r>
      <w:r w:rsidR="00E52689" w:rsidRPr="00E52689">
        <w:t>szkolenia@poznan.skwp.pl</w:t>
      </w:r>
      <w:r w:rsidR="00E52689">
        <w:t xml:space="preserve"> </w:t>
      </w:r>
    </w:p>
    <w:p w14:paraId="566D8100" w14:textId="171BB844" w:rsidR="00B116B9" w:rsidRPr="00B116B9" w:rsidRDefault="00B116B9" w:rsidP="001631C0">
      <w:pPr>
        <w:numPr>
          <w:ilvl w:val="0"/>
          <w:numId w:val="1"/>
        </w:numPr>
        <w:jc w:val="both"/>
      </w:pPr>
      <w:r w:rsidRPr="00B116B9">
        <w:t xml:space="preserve">W </w:t>
      </w:r>
      <w:r w:rsidR="00D428C8">
        <w:t>Oddziale</w:t>
      </w:r>
      <w:r w:rsidRPr="00B116B9">
        <w:t xml:space="preserve"> powołano Inspektora Ochrony Danych (IOD), kontakt do IOD </w:t>
      </w:r>
      <w:r w:rsidR="001631C0">
        <w:br/>
      </w:r>
      <w:r w:rsidRPr="00B116B9">
        <w:t>e-mail: </w:t>
      </w:r>
      <w:hyperlink r:id="rId5" w:history="1">
        <w:r w:rsidRPr="00B116B9">
          <w:rPr>
            <w:rStyle w:val="Hipercze"/>
            <w:b/>
            <w:bCs/>
          </w:rPr>
          <w:t>iod.skwp@buiskwp.pl</w:t>
        </w:r>
      </w:hyperlink>
      <w:r w:rsidRPr="00B116B9">
        <w:t>. Z Inspektorem Ochrony Danych można kontaktować się we wszystkich sprawach dotyczących przetwarzania danych osobowych oraz korzystania z praw związanych z przetwarzaniem danych.</w:t>
      </w:r>
    </w:p>
    <w:p w14:paraId="75BBDCA1" w14:textId="77777777" w:rsidR="00B352CB" w:rsidRDefault="00B352CB" w:rsidP="00B352CB">
      <w:pPr>
        <w:numPr>
          <w:ilvl w:val="0"/>
          <w:numId w:val="1"/>
        </w:numPr>
        <w:jc w:val="both"/>
      </w:pPr>
      <w:r>
        <w:t>Pani/a dane osobowe przetwarzane będą w celach:</w:t>
      </w:r>
    </w:p>
    <w:p w14:paraId="1494E0E3" w14:textId="77777777" w:rsidR="00B352CB" w:rsidRDefault="00B352CB" w:rsidP="00B352CB">
      <w:pPr>
        <w:ind w:left="720"/>
        <w:jc w:val="both"/>
      </w:pPr>
      <w:r>
        <w:t>- zarejestrowania oraz udziału w szkoleniu, w tym sporządzenia listy uczestników, kontaktu w sprawach związanych ze szkoleniem zgodnie z art. 6 ust. 1 lit. b RODO;</w:t>
      </w:r>
    </w:p>
    <w:p w14:paraId="430C0E1D" w14:textId="7D83BC0C" w:rsidR="00B352CB" w:rsidRDefault="00B352CB" w:rsidP="00B352CB">
      <w:pPr>
        <w:ind w:left="720"/>
        <w:jc w:val="both"/>
      </w:pPr>
      <w:r>
        <w:t>- w zakresie nieodpłatnego rozpowszechniania wizerunku w celu informowania o wydarzeniu, promocji działalności i budowania pozytywnego wizerunku Administratora, w publikacjach (prasie, broszurach, ulotkach), mediach społecznościowych, stronach internetowych, relacjonowaniem przebiegu i dokumentowaniem szkolenia w serwisach internetowych na podstawie dobrowolnie wyrażonej zgody zgodnie z art. 6 ust. 1 lit. a RODO;</w:t>
      </w:r>
    </w:p>
    <w:p w14:paraId="408651AA" w14:textId="2EB60DD9" w:rsidR="00B352CB" w:rsidRDefault="00B352CB" w:rsidP="00B352CB">
      <w:pPr>
        <w:ind w:left="720"/>
        <w:jc w:val="both"/>
      </w:pPr>
      <w:r>
        <w:t xml:space="preserve">- w celu zapewnienia bezpieczeństwa podczas szkolenia i dochodzenia ewentualnych roszczeń na podstawie art. 6 ust. 1 lit. f RODO. </w:t>
      </w:r>
    </w:p>
    <w:p w14:paraId="6C6D8AB0" w14:textId="03AD2E4D" w:rsidR="00B352CB" w:rsidRDefault="00B352CB" w:rsidP="000B0F99">
      <w:pPr>
        <w:numPr>
          <w:ilvl w:val="0"/>
          <w:numId w:val="1"/>
        </w:numPr>
        <w:jc w:val="both"/>
      </w:pPr>
      <w:r>
        <w:t xml:space="preserve">Gdy zarejestrowane wizerunki Uczestników będą stanowić jedynie szczegół całości, jak krajobraz, wówczas Administrator będzie rozpowszechniał je bez zgody Uczestnika, na podstawie art. 81 ust. 2 pkt 2 ustawy z dnia 4 lutego 1994 r. o prawie autorskim i prawach pokrewnych w związku z art. 6 ust. 1 lit. f RODO  w celu informowania o wydarzeniu, promocji działalności i budowania pozytywnego wizerunku Administratora w publikacjach (prasie, broszurach, ulotkach), mediach społecznościowych, stronach internetowych, relacjonowaniem przebiegu i dokumentowaniem </w:t>
      </w:r>
      <w:r w:rsidR="00E53C96">
        <w:t>szkolenia</w:t>
      </w:r>
      <w:r>
        <w:t xml:space="preserve">  w serwisach internetowych.</w:t>
      </w:r>
    </w:p>
    <w:p w14:paraId="416E7EB1" w14:textId="77777777" w:rsidR="00B352CB" w:rsidRDefault="00B352CB" w:rsidP="00B352CB">
      <w:pPr>
        <w:numPr>
          <w:ilvl w:val="0"/>
          <w:numId w:val="1"/>
        </w:numPr>
        <w:jc w:val="both"/>
      </w:pPr>
      <w:r>
        <w:t>Odbiorcą Pani/Pana danych osobowych będą podmioty, którym Administrator zleca wykonywanie czynności, z którymi wiąże konieczność przetwarzania danych (podmioty przetwarzające) oraz podmioty publiczne na podstawie odrębnych przepisów prawa z wyjątkiem organów publicznych, które mogą otrzymywać dane osobowe w ramach konkretnego postępowania zgodnie z prawem Unii lub prawem państwa członkowskiego.</w:t>
      </w:r>
    </w:p>
    <w:p w14:paraId="46FF36C6" w14:textId="77777777" w:rsidR="00B352CB" w:rsidRDefault="00B352CB" w:rsidP="00B352CB">
      <w:pPr>
        <w:numPr>
          <w:ilvl w:val="0"/>
          <w:numId w:val="1"/>
        </w:numPr>
        <w:jc w:val="both"/>
      </w:pPr>
      <w:r>
        <w:t>Pani/a dane osobowe wskazane w formularzu zgłoszeniowym w związku z dochodzeniem roszczeń mogą być przechowywane do czasu ich przedawnienia, jednak nie dłużej niż 3 lata. Dane pozyskane na podstawie zgody są przechowywane do czasu odwołania zgody lub ustania wskazanego celu.</w:t>
      </w:r>
    </w:p>
    <w:p w14:paraId="47E5280A" w14:textId="50F05B88" w:rsidR="00B352CB" w:rsidRDefault="00B352CB" w:rsidP="00B352CB">
      <w:pPr>
        <w:numPr>
          <w:ilvl w:val="0"/>
          <w:numId w:val="1"/>
        </w:numPr>
        <w:jc w:val="both"/>
      </w:pPr>
      <w:r>
        <w:lastRenderedPageBreak/>
        <w:t>Posiada Pan/i prawo żądania od Administratora dostępu do swoich danych osobowych i ich sprostowania. Przysługuje Pani/u także prawo do żądania usunięcia lub ograniczenia przetwarzania, a także sprzeciwu na przetwarzanie, przy czym przysługuje ono jedynie w sytuacji, jeżeli dalsze przetwarzanie nie jest niezbędne do wywiązania się przez Administratora z obowiązku prawnego i nie występują inne nadrzędne prawne podstawy przetwarzania. Wyrażoną zgodę może Pan/i wycofać w dowolnym momencie, przy czym nie będzie to miało wpływu na przetwarzanie, które miało miejsce przed wycofaniem zgody.</w:t>
      </w:r>
    </w:p>
    <w:p w14:paraId="3D3DE6DE" w14:textId="1035F545" w:rsidR="00B352CB" w:rsidRDefault="00B352CB" w:rsidP="00B352CB">
      <w:pPr>
        <w:numPr>
          <w:ilvl w:val="0"/>
          <w:numId w:val="1"/>
        </w:numPr>
        <w:jc w:val="both"/>
      </w:pPr>
      <w:r>
        <w:t>Podanie przez Panią/a danych osobowych w formularzu zgłoszeniowym jest dobrowolne, jednakże niezbędne do zarejestrowania oraz udziału w szkoleniu.</w:t>
      </w:r>
    </w:p>
    <w:p w14:paraId="0ACEA752" w14:textId="77777777" w:rsidR="00B352CB" w:rsidRDefault="00B352CB" w:rsidP="00B352CB">
      <w:pPr>
        <w:numPr>
          <w:ilvl w:val="0"/>
          <w:numId w:val="1"/>
        </w:numPr>
        <w:jc w:val="both"/>
      </w:pPr>
      <w:r>
        <w:t>Ma Pani/Pan  prawo wniesienia skargi do Prezesa Urzędu Ochrony Danych Osobowych, gdy Pani/Pan uzna, że przetwarzanie Pani/Pana danych osobowych przez Administratora narusza przepisy RODO.</w:t>
      </w:r>
    </w:p>
    <w:p w14:paraId="34F5B202" w14:textId="34696237" w:rsidR="00B352CB" w:rsidRDefault="00B352CB" w:rsidP="00B352CB">
      <w:pPr>
        <w:numPr>
          <w:ilvl w:val="0"/>
          <w:numId w:val="1"/>
        </w:numPr>
        <w:jc w:val="both"/>
      </w:pPr>
      <w:r>
        <w:t>Pani/a dane osobowe nie będą przekazywane do Państw trzecich, nie mniej w związku z udostępnieniem i publikacją zdjęć w social mediach mogą być przekazywane do Stanów Zjednoczonych Ameryki. Meta Platforms i Google gwarantują adekwatny stopień bezpiecznego przetwarzania Państwa danych osobowych na mocy decyzji Komisji Europejskiej. Komisja Europejska 10 lipca 2023 r. wydała decyzję wykonawczą stwierdzającą odpowiedni stopień ochrony danych osobowych zapewniony przez tzw. "Ramy ochrony danych UE-USA” (EU-US Data Privacy Framework).</w:t>
      </w:r>
    </w:p>
    <w:p w14:paraId="50BAB990" w14:textId="77777777" w:rsidR="00B352CB" w:rsidRDefault="00B352CB" w:rsidP="00B352CB">
      <w:pPr>
        <w:numPr>
          <w:ilvl w:val="0"/>
          <w:numId w:val="1"/>
        </w:numPr>
        <w:jc w:val="both"/>
      </w:pPr>
      <w:r>
        <w:t>Pani/Pana dane osobowe nie będą przetwarzane w sposób zautomatyzowany, nie będą poddawane profilowaniu.</w:t>
      </w:r>
    </w:p>
    <w:p w14:paraId="7DFAB394" w14:textId="394A62C4" w:rsidR="00B116B9" w:rsidRPr="00B116B9" w:rsidRDefault="00B116B9" w:rsidP="00B352CB">
      <w:pPr>
        <w:ind w:left="720"/>
        <w:jc w:val="both"/>
      </w:pPr>
    </w:p>
    <w:sectPr w:rsidR="00B116B9" w:rsidRPr="00B116B9" w:rsidSect="001631C0">
      <w:pgSz w:w="11906" w:h="16838"/>
      <w:pgMar w:top="1417"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37480"/>
    <w:multiLevelType w:val="multilevel"/>
    <w:tmpl w:val="4EB25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39817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6B9"/>
    <w:rsid w:val="001631C0"/>
    <w:rsid w:val="001C668F"/>
    <w:rsid w:val="00392CEA"/>
    <w:rsid w:val="005108DC"/>
    <w:rsid w:val="005334F9"/>
    <w:rsid w:val="006D6380"/>
    <w:rsid w:val="007F0382"/>
    <w:rsid w:val="00814643"/>
    <w:rsid w:val="00B116B9"/>
    <w:rsid w:val="00B352CB"/>
    <w:rsid w:val="00BB06ED"/>
    <w:rsid w:val="00CD212F"/>
    <w:rsid w:val="00D134EC"/>
    <w:rsid w:val="00D14040"/>
    <w:rsid w:val="00D2220B"/>
    <w:rsid w:val="00D428C8"/>
    <w:rsid w:val="00E52689"/>
    <w:rsid w:val="00E53C96"/>
    <w:rsid w:val="00EF006E"/>
    <w:rsid w:val="00F046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72165"/>
  <w15:chartTrackingRefBased/>
  <w15:docId w15:val="{3A2CB53C-6633-47D0-97B7-410CCADBE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116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B116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B116B9"/>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B116B9"/>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B116B9"/>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B116B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116B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116B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116B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116B9"/>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B116B9"/>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B116B9"/>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B116B9"/>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B116B9"/>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B116B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116B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116B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116B9"/>
    <w:rPr>
      <w:rFonts w:eastAsiaTheme="majorEastAsia" w:cstheme="majorBidi"/>
      <w:color w:val="272727" w:themeColor="text1" w:themeTint="D8"/>
    </w:rPr>
  </w:style>
  <w:style w:type="paragraph" w:styleId="Tytu">
    <w:name w:val="Title"/>
    <w:basedOn w:val="Normalny"/>
    <w:next w:val="Normalny"/>
    <w:link w:val="TytuZnak"/>
    <w:uiPriority w:val="10"/>
    <w:qFormat/>
    <w:rsid w:val="00B116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116B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116B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116B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116B9"/>
    <w:pPr>
      <w:spacing w:before="160"/>
      <w:jc w:val="center"/>
    </w:pPr>
    <w:rPr>
      <w:i/>
      <w:iCs/>
      <w:color w:val="404040" w:themeColor="text1" w:themeTint="BF"/>
    </w:rPr>
  </w:style>
  <w:style w:type="character" w:customStyle="1" w:styleId="CytatZnak">
    <w:name w:val="Cytat Znak"/>
    <w:basedOn w:val="Domylnaczcionkaakapitu"/>
    <w:link w:val="Cytat"/>
    <w:uiPriority w:val="29"/>
    <w:rsid w:val="00B116B9"/>
    <w:rPr>
      <w:i/>
      <w:iCs/>
      <w:color w:val="404040" w:themeColor="text1" w:themeTint="BF"/>
    </w:rPr>
  </w:style>
  <w:style w:type="paragraph" w:styleId="Akapitzlist">
    <w:name w:val="List Paragraph"/>
    <w:basedOn w:val="Normalny"/>
    <w:uiPriority w:val="34"/>
    <w:qFormat/>
    <w:rsid w:val="00B116B9"/>
    <w:pPr>
      <w:ind w:left="720"/>
      <w:contextualSpacing/>
    </w:pPr>
  </w:style>
  <w:style w:type="character" w:styleId="Wyrnienieintensywne">
    <w:name w:val="Intense Emphasis"/>
    <w:basedOn w:val="Domylnaczcionkaakapitu"/>
    <w:uiPriority w:val="21"/>
    <w:qFormat/>
    <w:rsid w:val="00B116B9"/>
    <w:rPr>
      <w:i/>
      <w:iCs/>
      <w:color w:val="0F4761" w:themeColor="accent1" w:themeShade="BF"/>
    </w:rPr>
  </w:style>
  <w:style w:type="paragraph" w:styleId="Cytatintensywny">
    <w:name w:val="Intense Quote"/>
    <w:basedOn w:val="Normalny"/>
    <w:next w:val="Normalny"/>
    <w:link w:val="CytatintensywnyZnak"/>
    <w:uiPriority w:val="30"/>
    <w:qFormat/>
    <w:rsid w:val="00B116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B116B9"/>
    <w:rPr>
      <w:i/>
      <w:iCs/>
      <w:color w:val="0F4761" w:themeColor="accent1" w:themeShade="BF"/>
    </w:rPr>
  </w:style>
  <w:style w:type="character" w:styleId="Odwoanieintensywne">
    <w:name w:val="Intense Reference"/>
    <w:basedOn w:val="Domylnaczcionkaakapitu"/>
    <w:uiPriority w:val="32"/>
    <w:qFormat/>
    <w:rsid w:val="00B116B9"/>
    <w:rPr>
      <w:b/>
      <w:bCs/>
      <w:smallCaps/>
      <w:color w:val="0F4761" w:themeColor="accent1" w:themeShade="BF"/>
      <w:spacing w:val="5"/>
    </w:rPr>
  </w:style>
  <w:style w:type="character" w:styleId="Hipercze">
    <w:name w:val="Hyperlink"/>
    <w:basedOn w:val="Domylnaczcionkaakapitu"/>
    <w:uiPriority w:val="99"/>
    <w:unhideWhenUsed/>
    <w:rsid w:val="00B116B9"/>
    <w:rPr>
      <w:color w:val="467886" w:themeColor="hyperlink"/>
      <w:u w:val="single"/>
    </w:rPr>
  </w:style>
  <w:style w:type="character" w:styleId="Nierozpoznanawzmianka">
    <w:name w:val="Unresolved Mention"/>
    <w:basedOn w:val="Domylnaczcionkaakapitu"/>
    <w:uiPriority w:val="99"/>
    <w:semiHidden/>
    <w:unhideWhenUsed/>
    <w:rsid w:val="00B116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165584">
      <w:bodyDiv w:val="1"/>
      <w:marLeft w:val="0"/>
      <w:marRight w:val="0"/>
      <w:marTop w:val="0"/>
      <w:marBottom w:val="0"/>
      <w:divBdr>
        <w:top w:val="none" w:sz="0" w:space="0" w:color="auto"/>
        <w:left w:val="none" w:sz="0" w:space="0" w:color="auto"/>
        <w:bottom w:val="none" w:sz="0" w:space="0" w:color="auto"/>
        <w:right w:val="none" w:sz="0" w:space="0" w:color="auto"/>
      </w:divBdr>
    </w:div>
    <w:div w:id="708652012">
      <w:bodyDiv w:val="1"/>
      <w:marLeft w:val="0"/>
      <w:marRight w:val="0"/>
      <w:marTop w:val="0"/>
      <w:marBottom w:val="0"/>
      <w:divBdr>
        <w:top w:val="none" w:sz="0" w:space="0" w:color="auto"/>
        <w:left w:val="none" w:sz="0" w:space="0" w:color="auto"/>
        <w:bottom w:val="none" w:sz="0" w:space="0" w:color="auto"/>
        <w:right w:val="none" w:sz="0" w:space="0" w:color="auto"/>
      </w:divBdr>
    </w:div>
    <w:div w:id="940528158">
      <w:bodyDiv w:val="1"/>
      <w:marLeft w:val="0"/>
      <w:marRight w:val="0"/>
      <w:marTop w:val="0"/>
      <w:marBottom w:val="0"/>
      <w:divBdr>
        <w:top w:val="none" w:sz="0" w:space="0" w:color="auto"/>
        <w:left w:val="none" w:sz="0" w:space="0" w:color="auto"/>
        <w:bottom w:val="none" w:sz="0" w:space="0" w:color="auto"/>
        <w:right w:val="none" w:sz="0" w:space="0" w:color="auto"/>
      </w:divBdr>
      <w:divsChild>
        <w:div w:id="374162231">
          <w:marLeft w:val="0"/>
          <w:marRight w:val="0"/>
          <w:marTop w:val="0"/>
          <w:marBottom w:val="0"/>
          <w:divBdr>
            <w:top w:val="none" w:sz="0" w:space="0" w:color="auto"/>
            <w:left w:val="none" w:sz="0" w:space="0" w:color="auto"/>
            <w:bottom w:val="none" w:sz="0" w:space="0" w:color="auto"/>
            <w:right w:val="none" w:sz="0" w:space="0" w:color="auto"/>
          </w:divBdr>
          <w:divsChild>
            <w:div w:id="9258515">
              <w:marLeft w:val="0"/>
              <w:marRight w:val="0"/>
              <w:marTop w:val="0"/>
              <w:marBottom w:val="0"/>
              <w:divBdr>
                <w:top w:val="none" w:sz="0" w:space="0" w:color="auto"/>
                <w:left w:val="none" w:sz="0" w:space="0" w:color="auto"/>
                <w:bottom w:val="none" w:sz="0" w:space="0" w:color="auto"/>
                <w:right w:val="none" w:sz="0" w:space="0" w:color="auto"/>
              </w:divBdr>
              <w:divsChild>
                <w:div w:id="2058970769">
                  <w:marLeft w:val="0"/>
                  <w:marRight w:val="0"/>
                  <w:marTop w:val="0"/>
                  <w:marBottom w:val="0"/>
                  <w:divBdr>
                    <w:top w:val="none" w:sz="0" w:space="0" w:color="auto"/>
                    <w:left w:val="none" w:sz="0" w:space="0" w:color="auto"/>
                    <w:bottom w:val="none" w:sz="0" w:space="0" w:color="auto"/>
                    <w:right w:val="none" w:sz="0" w:space="0" w:color="auto"/>
                  </w:divBdr>
                  <w:divsChild>
                    <w:div w:id="1817603183">
                      <w:marLeft w:val="0"/>
                      <w:marRight w:val="0"/>
                      <w:marTop w:val="0"/>
                      <w:marBottom w:val="0"/>
                      <w:divBdr>
                        <w:top w:val="single" w:sz="6" w:space="8" w:color="F2F2F4"/>
                        <w:left w:val="single" w:sz="6" w:space="8" w:color="F2F2F4"/>
                        <w:bottom w:val="single" w:sz="6" w:space="8" w:color="F2F2F4"/>
                        <w:right w:val="single" w:sz="6" w:space="8" w:color="F2F2F4"/>
                      </w:divBdr>
                    </w:div>
                  </w:divsChild>
                </w:div>
              </w:divsChild>
            </w:div>
            <w:div w:id="135537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389658">
      <w:bodyDiv w:val="1"/>
      <w:marLeft w:val="0"/>
      <w:marRight w:val="0"/>
      <w:marTop w:val="0"/>
      <w:marBottom w:val="0"/>
      <w:divBdr>
        <w:top w:val="none" w:sz="0" w:space="0" w:color="auto"/>
        <w:left w:val="none" w:sz="0" w:space="0" w:color="auto"/>
        <w:bottom w:val="none" w:sz="0" w:space="0" w:color="auto"/>
        <w:right w:val="none" w:sz="0" w:space="0" w:color="auto"/>
      </w:divBdr>
      <w:divsChild>
        <w:div w:id="1870297892">
          <w:marLeft w:val="0"/>
          <w:marRight w:val="0"/>
          <w:marTop w:val="0"/>
          <w:marBottom w:val="0"/>
          <w:divBdr>
            <w:top w:val="none" w:sz="0" w:space="0" w:color="auto"/>
            <w:left w:val="none" w:sz="0" w:space="0" w:color="auto"/>
            <w:bottom w:val="none" w:sz="0" w:space="0" w:color="auto"/>
            <w:right w:val="none" w:sz="0" w:space="0" w:color="auto"/>
          </w:divBdr>
          <w:divsChild>
            <w:div w:id="1886066811">
              <w:marLeft w:val="0"/>
              <w:marRight w:val="0"/>
              <w:marTop w:val="0"/>
              <w:marBottom w:val="0"/>
              <w:divBdr>
                <w:top w:val="none" w:sz="0" w:space="0" w:color="auto"/>
                <w:left w:val="none" w:sz="0" w:space="0" w:color="auto"/>
                <w:bottom w:val="none" w:sz="0" w:space="0" w:color="auto"/>
                <w:right w:val="none" w:sz="0" w:space="0" w:color="auto"/>
              </w:divBdr>
              <w:divsChild>
                <w:div w:id="179708323">
                  <w:marLeft w:val="0"/>
                  <w:marRight w:val="0"/>
                  <w:marTop w:val="0"/>
                  <w:marBottom w:val="0"/>
                  <w:divBdr>
                    <w:top w:val="none" w:sz="0" w:space="0" w:color="auto"/>
                    <w:left w:val="none" w:sz="0" w:space="0" w:color="auto"/>
                    <w:bottom w:val="none" w:sz="0" w:space="0" w:color="auto"/>
                    <w:right w:val="none" w:sz="0" w:space="0" w:color="auto"/>
                  </w:divBdr>
                  <w:divsChild>
                    <w:div w:id="1917939470">
                      <w:marLeft w:val="0"/>
                      <w:marRight w:val="0"/>
                      <w:marTop w:val="0"/>
                      <w:marBottom w:val="0"/>
                      <w:divBdr>
                        <w:top w:val="single" w:sz="6" w:space="8" w:color="F2F2F4"/>
                        <w:left w:val="single" w:sz="6" w:space="8" w:color="F2F2F4"/>
                        <w:bottom w:val="single" w:sz="6" w:space="8" w:color="F2F2F4"/>
                        <w:right w:val="single" w:sz="6" w:space="8" w:color="F2F2F4"/>
                      </w:divBdr>
                    </w:div>
                  </w:divsChild>
                </w:div>
              </w:divsChild>
            </w:div>
            <w:div w:id="96793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skwp@buiskwp.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605</Words>
  <Characters>3634</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Krzywina-Papiewska</dc:creator>
  <cp:keywords/>
  <dc:description/>
  <cp:lastModifiedBy>Gniezno</cp:lastModifiedBy>
  <cp:revision>13</cp:revision>
  <dcterms:created xsi:type="dcterms:W3CDTF">2025-02-03T13:53:00Z</dcterms:created>
  <dcterms:modified xsi:type="dcterms:W3CDTF">2025-02-05T10:12:00Z</dcterms:modified>
</cp:coreProperties>
</file>